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8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2.0" w:type="dxa"/>
        <w:jc w:val="left"/>
        <w:tblInd w:w="160.0" w:type="dxa"/>
        <w:tblBorders>
          <w:top w:color="808080" w:space="0" w:sz="8" w:val="single"/>
          <w:left w:color="808080" w:space="0" w:sz="8" w:val="single"/>
          <w:bottom w:color="808080" w:space="0" w:sz="8" w:val="single"/>
          <w:right w:color="808080" w:space="0" w:sz="8" w:val="single"/>
          <w:insideH w:color="808080" w:space="0" w:sz="8" w:val="single"/>
          <w:insideV w:color="808080" w:space="0" w:sz="8" w:val="single"/>
        </w:tblBorders>
        <w:tblLayout w:type="fixed"/>
        <w:tblLook w:val="0000"/>
      </w:tblPr>
      <w:tblGrid>
        <w:gridCol w:w="3060"/>
        <w:gridCol w:w="1086"/>
        <w:gridCol w:w="1689"/>
        <w:gridCol w:w="1687"/>
        <w:gridCol w:w="1740"/>
        <w:tblGridChange w:id="0">
          <w:tblGrid>
            <w:gridCol w:w="3060"/>
            <w:gridCol w:w="1086"/>
            <w:gridCol w:w="1689"/>
            <w:gridCol w:w="1687"/>
            <w:gridCol w:w="174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0808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79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APLIKIM P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 MB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SHTETJE FINANCIARE N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ZHVILLIM BIZNESI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5"/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176" w:right="316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INFORMACION i APLIKANTIT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Emri dhe Mbiemri i p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rfaq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suesit ligjor 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biznesit: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Emri i biznesit: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NIPT: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14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Numri i kart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 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simit 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shoqat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Lloji i biznesit: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Numri i punonj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sve: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Adresa e plot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biznesit: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24"/>
                <w:tab w:val="left" w:leader="none" w:pos="2452"/>
              </w:tabs>
              <w:spacing w:after="0" w:before="26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Pronar</w:t>
              <w:tab/>
              <w:t xml:space="preserve">Qeramarres</w:t>
              <w:tab/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(Rrethoni nj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 ose te dyja)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Qeraja mujore q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paguani: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176" w:right="3161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nformacion p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 k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rkes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 financiare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rshkrim i blerjes q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k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rkohet 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financohet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(ju mund te shtoni rreshta sipas nevoj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s):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25" w:right="208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Artikulli (marka, nr modelit, nr serial,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223" w:right="208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etj.)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5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Sasia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3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Çmimi (me/pa Tvsh)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543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Furnitori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553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Kontakte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 mendoni se do ndihmohet biznesi juaj nga blerja e 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sip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rme?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Mund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sia juaj financiare p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 bashk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financim: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940" w:right="1882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Komente/Sqarime</w:t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Financim monetar i k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rkuar nga AADF: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751" w:right="685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Jeni i gatsh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 ta financoni pjes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 tuaj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 kredi nga bankat?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(vendosni X pran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zgjedhjes suaj)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727" w:right="70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7" w:right="16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Jeni i gatsh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 p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 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paguar pjes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 tuaj menj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sapo te blihet artikulli 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rkuar?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7" w:right="70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rshkrim i planit 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biznesit</w:t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planesh zhvillimi keni p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 biznesin tuaj 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ardhmen?</w:t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Keni kredi apo detyrime 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tjera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financiare ndaj pal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 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treta (p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rfshi shtetin dhe detyrimet tatimore)?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Jeni klasifikuar si biznes i madh apo 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gë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l?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Madh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Vogel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Keni konkurrenc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fort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biznesin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81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tuaj?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0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7" w:right="16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keni p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rfituar nga programet e tjera 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ofruara nga AADF (k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shillim,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trajnim)?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176" w:right="316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irma dhe vendimi mbi aplikimin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31"/>
              </w:tabs>
              <w:spacing w:after="0" w:before="78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autorizoj verifikimin e informacionit 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sip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rm.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e Aplikantit: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9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A1">
      <w:pPr>
        <w:rPr>
          <w:sz w:val="16"/>
          <w:szCs w:val="16"/>
        </w:rPr>
        <w:sectPr>
          <w:headerReference r:id="rId8" w:type="default"/>
          <w:footerReference r:id="rId9" w:type="default"/>
          <w:pgSz w:h="15840" w:w="12240" w:orient="portrait"/>
          <w:pgMar w:bottom="280" w:top="1880" w:left="1340" w:right="1360" w:header="72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51" w:lineRule="auto"/>
        <w:ind w:left="26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0"/>
        </w:rPr>
        <w:t xml:space="preserve">A i plotësoni kushtet e mëposhtme për t’u kualifikuar për mbështetje financiare nga AADF?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0"/>
        <w:gridCol w:w="1185"/>
        <w:gridCol w:w="1740"/>
        <w:tblGridChange w:id="0">
          <w:tblGrid>
            <w:gridCol w:w="6450"/>
            <w:gridCol w:w="1185"/>
            <w:gridCol w:w="1740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shd w:fill="ec7c30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Kushti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7c30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1" w:lineRule="auto"/>
              <w:ind w:left="168" w:right="164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Plot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7c30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402" w:firstLine="117.00000000000003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Nuk e 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lot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Jam biznes i an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suar 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shoqat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TID Vlora.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Artikulli/jt q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rkoj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blej shitet/n nga firma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cilat un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nuk kam konflikt interesi.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Nuk jam i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rfshir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ç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shtje gjyq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sore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hapura.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Jam pronar dhe/ose qeramarr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tek biznesi apo prona 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cilin do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het investimi.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Artikulli q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rkoj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blej lidhet drejtp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rdrejt me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rmir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simin e aktivitetit tim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biznesit.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7" w:right="5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Jam dakord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bashk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financoj blerjen e artikullit q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rkoj, sipas skem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bashk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financimit me AADF.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Nuk kam plane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largohem nga biznesi aktual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pakt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2 vitet e ardhshme. 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largohem nga biznesi 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pak se 2 vitet 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ardhshme, do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kthej 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llogarin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shoqates sasin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financimit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marr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nga AADF.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Kuptoj q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financimi refuzohet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artikuj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bler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rpara se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merret nj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vendim nga AADF mbi blerjen e 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rkuar.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rast se mb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shtetja financiare nga ana e AADF aprovohet, jam i gatsh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 pages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e shum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10,000 lek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/vit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llogari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Shoqat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TID Vlora, shum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cila mbulon sh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rbimin e ofruar.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7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"/>
        <w:gridCol w:w="5831"/>
        <w:gridCol w:w="3144"/>
        <w:gridCol w:w="160"/>
        <w:tblGridChange w:id="0">
          <w:tblGrid>
            <w:gridCol w:w="172"/>
            <w:gridCol w:w="5831"/>
            <w:gridCol w:w="3144"/>
            <w:gridCol w:w="16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14"/>
                <w:szCs w:val="14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irma dhe vendimi mbi aplikimin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80808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2"/>
              </w:tabs>
              <w:spacing w:after="0" w:before="37" w:line="276" w:lineRule="auto"/>
              <w:ind w:left="77" w:right="45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, plot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soj kushtet e m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sip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rme p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 t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 konsideruar p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 mb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shtetje financiare nga AADF.</w:t>
            </w:r>
          </w:p>
        </w:tc>
        <w:tc>
          <w:tcPr>
            <w:vMerge w:val="continue"/>
            <w:tcBorders>
              <w:left w:color="80808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Firma e Aplikantit: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vMerge w:val="continue"/>
            <w:tcBorders>
              <w:left w:color="80808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880" w:left="1340" w:right="13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68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 MOS PLOT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ËS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ONI PJES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N E M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POSHTME. P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R P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RDORIM VET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 NGA AADF 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49.0" w:type="dxa"/>
        <w:jc w:val="left"/>
        <w:tblInd w:w="234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3581"/>
        <w:gridCol w:w="1860"/>
        <w:gridCol w:w="1080"/>
        <w:gridCol w:w="1255"/>
        <w:gridCol w:w="1373"/>
        <w:tblGridChange w:id="0">
          <w:tblGrid>
            <w:gridCol w:w="3581"/>
            <w:gridCol w:w="1860"/>
            <w:gridCol w:w="1080"/>
            <w:gridCol w:w="1255"/>
            <w:gridCol w:w="1373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394" w:right="233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VENDIMI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APLIKIMIN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FINANCIM NGA AADF</w:t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Vendimi mbi 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rkes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 e Aplikantit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1" w:right="4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Miratohet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Refuzohet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nyra e Pages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0" w:right="5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Rimbursim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7" w:right="258" w:hanging="18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Em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r/Mbiem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r/Firm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e Miratuesit Shoq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ruar me Vul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 e AADF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11" w:right="5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tek Furnitori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1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veshje me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0" w:right="5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Furnitorin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880" w:left="1340" w:right="1360" w:header="72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Jepni shpjegime shtes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rast se keni dyshime 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plot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simin e ndonj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kushti specifik.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933699" cy="74675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33699" cy="7467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ahoma" w:cs="Tahoma" w:eastAsia="Tahoma" w:hAnsi="Tahom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Calibri" w:cs="Calibri" w:eastAsia="Calibri" w:hAnsi="Calibri"/>
      <w:b w:val="1"/>
      <w:bCs w:val="1"/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C7652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6529"/>
    <w:rPr>
      <w:rFonts w:ascii="Tahoma" w:cs="Tahoma" w:eastAsia="Tahoma" w:hAnsi="Tahoma"/>
    </w:rPr>
  </w:style>
  <w:style w:type="paragraph" w:styleId="Footer">
    <w:name w:val="footer"/>
    <w:basedOn w:val="Normal"/>
    <w:link w:val="FooterChar"/>
    <w:uiPriority w:val="99"/>
    <w:unhideWhenUsed w:val="1"/>
    <w:rsid w:val="00C7652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6529"/>
    <w:rPr>
      <w:rFonts w:ascii="Tahoma" w:cs="Tahoma" w:eastAsia="Tahoma" w:hAnsi="Tahoma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C7652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C76529"/>
    <w:rPr>
      <w:rFonts w:ascii="Tahoma" w:cs="Tahoma" w:eastAsia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C7652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QIMDYIfnlrF6lSpq1RZvkpUT8w==">AMUW2mWNbl8QRBhaRidj/Y10Opi6t1gcTUUJsrKYG0XbPiewZeWALXx/01xg0T8Qh8I52YybtdLjJjFZtPanIJpTUKjzdKBn6DX6P9jLhNCqZIVCGi10OfU=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2023-03-23T16:35:00Z</dcterms:created>
  <dc:creator>Irena Kreci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2023-03-23T00:00:00Z</vt:filetime>
  </property>
</Properties>
</file>